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4" w:rsidRPr="00206847" w:rsidRDefault="00CD6004" w:rsidP="00CD6004">
      <w:pPr>
        <w:jc w:val="center"/>
        <w:rPr>
          <w:b/>
          <w:color w:val="000000"/>
        </w:rPr>
      </w:pPr>
      <w:r w:rsidRPr="00206847">
        <w:rPr>
          <w:b/>
          <w:color w:val="000000"/>
        </w:rPr>
        <w:t>ТЕЗИСЫ ЛЕКЦИЙ</w:t>
      </w:r>
    </w:p>
    <w:p w:rsidR="00CD6004" w:rsidRPr="00206847" w:rsidRDefault="00CD6004" w:rsidP="00CD6004">
      <w:pPr>
        <w:jc w:val="center"/>
        <w:rPr>
          <w:b/>
          <w:color w:val="000000"/>
        </w:rPr>
      </w:pPr>
    </w:p>
    <w:tbl>
      <w:tblPr>
        <w:tblW w:w="98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111"/>
        <w:gridCol w:w="992"/>
      </w:tblGrid>
      <w:tr w:rsidR="00CD6004" w:rsidRPr="006A768D" w:rsidTr="005624E3">
        <w:tc>
          <w:tcPr>
            <w:tcW w:w="709" w:type="dxa"/>
          </w:tcPr>
          <w:p w:rsidR="00CD6004" w:rsidRPr="006A768D" w:rsidRDefault="00CD6004" w:rsidP="005624E3">
            <w:pPr>
              <w:jc w:val="center"/>
              <w:rPr>
                <w:b/>
                <w:sz w:val="20"/>
                <w:szCs w:val="20"/>
              </w:rPr>
            </w:pPr>
            <w:r w:rsidRPr="006A768D">
              <w:rPr>
                <w:b/>
                <w:sz w:val="20"/>
                <w:szCs w:val="20"/>
              </w:rPr>
              <w:t>№ недели</w:t>
            </w:r>
          </w:p>
        </w:tc>
        <w:tc>
          <w:tcPr>
            <w:tcW w:w="8111" w:type="dxa"/>
          </w:tcPr>
          <w:p w:rsidR="00CD6004" w:rsidRPr="006A768D" w:rsidRDefault="00CD6004" w:rsidP="005624E3">
            <w:pPr>
              <w:jc w:val="center"/>
              <w:rPr>
                <w:b/>
                <w:sz w:val="20"/>
                <w:szCs w:val="20"/>
              </w:rPr>
            </w:pPr>
            <w:r w:rsidRPr="006A768D">
              <w:rPr>
                <w:b/>
                <w:sz w:val="20"/>
                <w:szCs w:val="20"/>
              </w:rPr>
              <w:t>Название лекции и тезисы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jc w:val="center"/>
              <w:rPr>
                <w:b/>
                <w:sz w:val="20"/>
                <w:szCs w:val="20"/>
              </w:rPr>
            </w:pPr>
            <w:r w:rsidRPr="006A768D">
              <w:rPr>
                <w:b/>
                <w:sz w:val="20"/>
                <w:szCs w:val="20"/>
              </w:rPr>
              <w:t>Объем в часах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ind w:firstLine="284"/>
              <w:jc w:val="both"/>
              <w:rPr>
                <w:b/>
                <w:bCs/>
                <w:kern w:val="36"/>
                <w:sz w:val="20"/>
                <w:szCs w:val="20"/>
                <w:lang w:val="kk-KZ"/>
              </w:rPr>
            </w:pPr>
            <w:r w:rsidRPr="006A768D">
              <w:rPr>
                <w:b/>
                <w:noProof/>
                <w:color w:val="000000"/>
                <w:spacing w:val="-9"/>
                <w:sz w:val="20"/>
                <w:szCs w:val="20"/>
              </w:rPr>
              <w:t xml:space="preserve">Введение. </w:t>
            </w:r>
            <w:r w:rsidRPr="006A768D">
              <w:rPr>
                <w:b/>
                <w:bCs/>
                <w:kern w:val="36"/>
                <w:sz w:val="20"/>
                <w:szCs w:val="20"/>
              </w:rPr>
              <w:t>Система образования Республики Казахстан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6A768D">
              <w:rPr>
                <w:sz w:val="20"/>
                <w:szCs w:val="20"/>
              </w:rPr>
              <w:t>Особенности управления развитием новой образовательной системы определяются:</w:t>
            </w:r>
            <w:r>
              <w:rPr>
                <w:sz w:val="20"/>
                <w:szCs w:val="20"/>
              </w:rPr>
              <w:t xml:space="preserve"> </w:t>
            </w:r>
            <w:r w:rsidRPr="006A768D">
              <w:rPr>
                <w:sz w:val="20"/>
                <w:szCs w:val="20"/>
              </w:rPr>
              <w:t>местом, которое занимает образование в современном общественном развитии, а именно тем, что образование превращается в одну из самых обширных и важных сфер человеческой деятельности, которая теснейшим образом переплетена со всеми другими сферами общественной жизни экономикой, политикой, сферами, как материального производства, так и духовной жизни;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A768D">
              <w:rPr>
                <w:sz w:val="20"/>
                <w:szCs w:val="20"/>
              </w:rPr>
              <w:t>состоянием, в котором в последние десятилетия находится сфера образования, сопровождающимся острыми кризисными явлениями и поисками путей выхода из кризиса.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b/>
                <w:bCs/>
                <w:kern w:val="36"/>
                <w:sz w:val="20"/>
                <w:szCs w:val="20"/>
                <w:lang w:val="kk-KZ"/>
              </w:rPr>
            </w:pPr>
            <w:r w:rsidRPr="006A768D">
              <w:rPr>
                <w:sz w:val="20"/>
                <w:szCs w:val="20"/>
              </w:rPr>
              <w:t>Особенностью управления образованием в современных условиях является необходимость привлечения к решению проблем образования различных социальных институтов, главным образом предприятий и семьи, а также пересмотра роли учебных заведений и самих обучающихся в организации и поддержании процесса образования.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</w:rPr>
              <w:t>Проведение единой государственной политики в образовательной системе является важной задачей управления образованием, как в Казахстане, так и во многих других странах. Только высокий приоритет образования в государственной политике может обеспечить необходимый уровень управления сферой образования в современном мире. При этом приоритетность образования должна быть не только провозглашена, но и последовательно реализовываться в политической практике.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6A768D">
              <w:rPr>
                <w:b/>
                <w:sz w:val="20"/>
                <w:szCs w:val="20"/>
                <w:lang w:eastAsia="en-US"/>
              </w:rPr>
              <w:t>Нормативно-правовая база системы образования Республики Казахстан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Нормативно-правовые акты, регулирующие деятельность в сфере образования. Стратегия развития Казахстана «Казахстан – 2050».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Стратегия индустриально-инновационного развития Республики Казахстан на 2003-2015 годы.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Государственная программа «Образование».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Конвенция «О правах ребенка», «Концепция развития образования Республики Казахстан до 2015 года».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Закон РК «О науке», «Конвенция по </w:t>
            </w:r>
            <w:proofErr w:type="gramStart"/>
            <w:r w:rsidRPr="006A768D">
              <w:rPr>
                <w:sz w:val="20"/>
                <w:szCs w:val="20"/>
                <w:lang w:eastAsia="en-US"/>
              </w:rPr>
              <w:t>техническому</w:t>
            </w:r>
            <w:proofErr w:type="gramEnd"/>
            <w:r w:rsidRPr="006A768D">
              <w:rPr>
                <w:sz w:val="20"/>
                <w:szCs w:val="20"/>
                <w:lang w:eastAsia="en-US"/>
              </w:rPr>
              <w:t xml:space="preserve"> и профессиональному образовании».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Лиссабонская конвенция о признании квалификации, относящейся к высшему образованию в Европейском регионе.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Декларация Всемирной конференции по Высшему образованию.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Рекомендации Совещания министров образования европейских стран в Болонье.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Декларация конференции министров образования государств-участников СНГ и Совета по сотрудничеству в области образования государств-участников СНГ.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Декларация Совета по взаимному признанию и эквивалентности документов об образовании, ученых степенях и званиях при Интеграционном комитете Евразийского экономического сообщества.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Положение о присуждении ученых степеней и званий в РК.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Стандарты в области среднего и высшего образования.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Основные положения стандартов в системе высшего профессионального образования: система менеджмента качества организаций образования, материально-техническая база организации образования. </w:t>
            </w:r>
          </w:p>
          <w:p w:rsidR="00CD6004" w:rsidRPr="006A768D" w:rsidRDefault="00CD6004" w:rsidP="005624E3">
            <w:pPr>
              <w:tabs>
                <w:tab w:val="left" w:pos="2954"/>
              </w:tabs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  <w:lang w:eastAsia="en-US"/>
              </w:rPr>
              <w:t xml:space="preserve">Руководящие документы Министерства образования и науки РК. 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3"/>
              <w:spacing w:before="0" w:after="0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68D">
              <w:rPr>
                <w:rFonts w:ascii="Times New Roman" w:hAnsi="Times New Roman"/>
                <w:sz w:val="20"/>
                <w:szCs w:val="20"/>
              </w:rPr>
              <w:t>Государственный общеобязательный стандарт образования РК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Государственный общеобязательный стандарт образования РК (начального, основного среднего, общего среднего образования) (далее - Стандарт) разработан в соответствии со </w:t>
            </w:r>
            <w:hyperlink r:id="rId5" w:history="1">
              <w:r w:rsidRPr="006A768D">
                <w:rPr>
                  <w:sz w:val="20"/>
                  <w:szCs w:val="20"/>
                </w:rPr>
                <w:t>статьей 56</w:t>
              </w:r>
            </w:hyperlink>
            <w:r w:rsidRPr="006A768D">
              <w:rPr>
                <w:sz w:val="20"/>
                <w:szCs w:val="20"/>
              </w:rPr>
              <w:t xml:space="preserve"> Закона Республики Казахстан от 27 июля 2007 года «Об образовании».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Общеобразовательные организации Республики Казахстан осуществляют образовательную деятельность в соответствии </w:t>
            </w:r>
            <w:proofErr w:type="gramStart"/>
            <w:r w:rsidRPr="006A768D">
              <w:rPr>
                <w:sz w:val="20"/>
                <w:szCs w:val="20"/>
              </w:rPr>
              <w:t>с</w:t>
            </w:r>
            <w:proofErr w:type="gramEnd"/>
            <w:r w:rsidRPr="006A768D">
              <w:rPr>
                <w:sz w:val="20"/>
                <w:szCs w:val="20"/>
              </w:rPr>
              <w:t>: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1) настоящим государственным общеобязательным стандартом среднего образования;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2) типовыми учебными планами;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3) другими нормативными документами, утвержденными в установленном порядке уполномоченным органом Республики Казахстан в области среднего образования.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lastRenderedPageBreak/>
              <w:t>Государственный общеобязательный стандарт среднего образования: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1) определяет общие нормы, структуру и состав базового (обязательного) содержания среднего образования;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2) регламентирует объем учебной нагрузки обучающихся, условия организации образовательного процесса, систему контроля и оценивания знаний;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6A768D">
              <w:rPr>
                <w:sz w:val="20"/>
                <w:szCs w:val="20"/>
              </w:rPr>
              <w:t>3) устанавливает требования к уровню подготовки обучающихся в общеобразовательных организациях;</w:t>
            </w:r>
            <w:proofErr w:type="gramEnd"/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4) устанавливает требования к условиям осуществления образовательного процесса: рациональному использованию средств государственного бюджета, нормативному обеспечению материально-технической базы общеобразовательных организаций и охраны здоровья и безопасности обучающихся.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Государственный общеобязательный стандарт образования содержит общие нормы и содержание образования и отражает интересы личности, общества и государства.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Стандарт служит основой: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1) для разработки обязательных и вариативных учебных программ, учебников и учебно-методических комплексов, а также для экспертизы их качества;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2) для обеспечения преемственности между уровнями среднего образования;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3) для осуществления образовательного процесса в общеобразовательных организациях;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4) для разработки оценочной системы определения результата деятельности педагога, общеобразовательной организации, составления контрольно-измерительных материалов для выявления уровня подготовки обучающихся и их итоговой аттестации;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5) для разработки программ подготовки, переподготовки и повышения квалификации педагогических кадров.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lastRenderedPageBreak/>
              <w:t>2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1"/>
              <w:ind w:firstLine="284"/>
              <w:jc w:val="both"/>
              <w:rPr>
                <w:b/>
                <w:sz w:val="20"/>
              </w:rPr>
            </w:pPr>
            <w:r w:rsidRPr="006A768D">
              <w:rPr>
                <w:b/>
                <w:sz w:val="20"/>
              </w:rPr>
              <w:t>Государственные общеобязательные стандарты образования соответствующих уровней образования</w:t>
            </w:r>
          </w:p>
          <w:p w:rsidR="00CD6004" w:rsidRPr="006A768D" w:rsidRDefault="00CD6004" w:rsidP="00562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Государственный общеобязательный стандарт дошкольного воспитания и обучения разработан в соответствии с </w:t>
            </w:r>
            <w:hyperlink r:id="rId6" w:anchor="z0" w:history="1">
              <w:r w:rsidRPr="006A768D">
                <w:rPr>
                  <w:sz w:val="20"/>
                  <w:szCs w:val="20"/>
                </w:rPr>
                <w:t>Законом</w:t>
              </w:r>
            </w:hyperlink>
            <w:r w:rsidRPr="006A768D">
              <w:rPr>
                <w:sz w:val="20"/>
                <w:szCs w:val="20"/>
              </w:rPr>
              <w:t xml:space="preserve"> Республики Казахстан от 27 июля 2007 года «Об образовании» и определяет требования к уровню подготовки детей дошкольного возраста, содержанию дошкольного воспитания и обучения, максимальному объему учебной нагрузки.</w:t>
            </w:r>
          </w:p>
          <w:p w:rsidR="00CD6004" w:rsidRPr="006A768D" w:rsidRDefault="00CD6004" w:rsidP="00562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6A768D">
              <w:rPr>
                <w:bCs/>
                <w:sz w:val="20"/>
                <w:szCs w:val="20"/>
              </w:rPr>
              <w:t>Государственный</w:t>
            </w:r>
            <w:r w:rsidRPr="006A768D">
              <w:rPr>
                <w:bCs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6A768D">
              <w:rPr>
                <w:bCs/>
                <w:sz w:val="20"/>
                <w:szCs w:val="20"/>
              </w:rPr>
              <w:t>бщеобязательный</w:t>
            </w:r>
            <w:proofErr w:type="spellEnd"/>
            <w:r w:rsidRPr="006A768D">
              <w:rPr>
                <w:bCs/>
                <w:sz w:val="20"/>
                <w:szCs w:val="20"/>
              </w:rPr>
              <w:t xml:space="preserve"> стандарт образования Республики Казахстан высшее образование. </w:t>
            </w:r>
            <w:proofErr w:type="spellStart"/>
            <w:r w:rsidRPr="006A768D">
              <w:rPr>
                <w:bCs/>
                <w:sz w:val="20"/>
                <w:szCs w:val="20"/>
              </w:rPr>
              <w:t>Бакалавриат</w:t>
            </w:r>
            <w:proofErr w:type="spellEnd"/>
            <w:r w:rsidRPr="006A768D">
              <w:rPr>
                <w:bCs/>
                <w:sz w:val="20"/>
                <w:szCs w:val="20"/>
              </w:rPr>
              <w:t xml:space="preserve">. </w:t>
            </w:r>
            <w:r w:rsidRPr="006A768D">
              <w:rPr>
                <w:color w:val="000000"/>
                <w:sz w:val="20"/>
                <w:szCs w:val="20"/>
              </w:rPr>
              <w:t>стандарт устанавливает требования к содержанию образования, образовательной траектории студентов, формированию образовательных программ, их структуре и оценке уровня подготовленности студентов.</w:t>
            </w:r>
          </w:p>
          <w:p w:rsidR="00CD6004" w:rsidRPr="006A768D" w:rsidRDefault="00CD6004" w:rsidP="00562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Стандарт гармонизирован с международными документами в сфере высшего образования, рекомендациями программ «Руководство пользователя ECTS» («ECTS </w:t>
            </w:r>
            <w:proofErr w:type="spellStart"/>
            <w:r w:rsidRPr="006A768D">
              <w:rPr>
                <w:sz w:val="20"/>
                <w:szCs w:val="20"/>
              </w:rPr>
              <w:t>Users</w:t>
            </w:r>
            <w:proofErr w:type="spellEnd"/>
            <w:r w:rsidRPr="006A768D">
              <w:rPr>
                <w:sz w:val="20"/>
                <w:szCs w:val="20"/>
              </w:rPr>
              <w:t xml:space="preserve">’ </w:t>
            </w:r>
            <w:proofErr w:type="spellStart"/>
            <w:r w:rsidRPr="006A768D">
              <w:rPr>
                <w:sz w:val="20"/>
                <w:szCs w:val="20"/>
              </w:rPr>
              <w:t>Guide</w:t>
            </w:r>
            <w:proofErr w:type="spellEnd"/>
            <w:r w:rsidRPr="006A768D">
              <w:rPr>
                <w:sz w:val="20"/>
                <w:szCs w:val="20"/>
              </w:rPr>
              <w:t>»), «Настройка образовательных структур в европейских вузах» («</w:t>
            </w:r>
            <w:proofErr w:type="spellStart"/>
            <w:r w:rsidRPr="006A768D">
              <w:rPr>
                <w:sz w:val="20"/>
                <w:szCs w:val="20"/>
              </w:rPr>
              <w:t>Tuning</w:t>
            </w:r>
            <w:proofErr w:type="spellEnd"/>
            <w:r w:rsidRPr="006A768D">
              <w:rPr>
                <w:sz w:val="20"/>
                <w:szCs w:val="20"/>
              </w:rPr>
              <w:t xml:space="preserve"> </w:t>
            </w:r>
            <w:proofErr w:type="spellStart"/>
            <w:r w:rsidRPr="006A768D">
              <w:rPr>
                <w:sz w:val="20"/>
                <w:szCs w:val="20"/>
              </w:rPr>
              <w:t>Educational</w:t>
            </w:r>
            <w:proofErr w:type="spellEnd"/>
            <w:r w:rsidRPr="006A768D">
              <w:rPr>
                <w:sz w:val="20"/>
                <w:szCs w:val="20"/>
              </w:rPr>
              <w:t xml:space="preserve"> </w:t>
            </w:r>
            <w:proofErr w:type="spellStart"/>
            <w:r w:rsidRPr="006A768D">
              <w:rPr>
                <w:sz w:val="20"/>
                <w:szCs w:val="20"/>
              </w:rPr>
              <w:t>Structures</w:t>
            </w:r>
            <w:proofErr w:type="spellEnd"/>
            <w:r w:rsidRPr="006A768D">
              <w:rPr>
                <w:sz w:val="20"/>
                <w:szCs w:val="20"/>
              </w:rPr>
              <w:t xml:space="preserve"> </w:t>
            </w:r>
            <w:proofErr w:type="spellStart"/>
            <w:r w:rsidRPr="006A768D">
              <w:rPr>
                <w:sz w:val="20"/>
                <w:szCs w:val="20"/>
              </w:rPr>
              <w:t>in</w:t>
            </w:r>
            <w:proofErr w:type="spellEnd"/>
            <w:r w:rsidRPr="006A768D">
              <w:rPr>
                <w:sz w:val="20"/>
                <w:szCs w:val="20"/>
              </w:rPr>
              <w:t xml:space="preserve"> </w:t>
            </w:r>
            <w:proofErr w:type="spellStart"/>
            <w:r w:rsidRPr="006A768D">
              <w:rPr>
                <w:sz w:val="20"/>
                <w:szCs w:val="20"/>
              </w:rPr>
              <w:t>Europe</w:t>
            </w:r>
            <w:proofErr w:type="spellEnd"/>
            <w:r w:rsidRPr="006A768D">
              <w:rPr>
                <w:sz w:val="20"/>
                <w:szCs w:val="20"/>
              </w:rPr>
              <w:t>»).</w:t>
            </w:r>
          </w:p>
          <w:p w:rsidR="00CD6004" w:rsidRPr="006A768D" w:rsidRDefault="00CD6004" w:rsidP="00562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6A768D">
              <w:rPr>
                <w:color w:val="000000"/>
                <w:sz w:val="20"/>
                <w:szCs w:val="20"/>
              </w:rPr>
              <w:t>Положения стандарта обязательны для применения высшими учебными заведениями Республики Казахстан (далее – вузы), осуществляющими подготовку бакалавров и специалистов с высшим специальным образованием, независимо от их формы собственности, ведомственной подчиненности и организационно-правовой формы.</w:t>
            </w:r>
          </w:p>
          <w:p w:rsidR="00CD6004" w:rsidRPr="006A768D" w:rsidRDefault="00CD6004" w:rsidP="005624E3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Стандарт также может использоваться органами государственного управления, </w:t>
            </w:r>
            <w:proofErr w:type="spellStart"/>
            <w:r w:rsidRPr="006A768D">
              <w:rPr>
                <w:sz w:val="20"/>
                <w:szCs w:val="20"/>
              </w:rPr>
              <w:t>аккредитационными</w:t>
            </w:r>
            <w:proofErr w:type="spellEnd"/>
            <w:r w:rsidRPr="006A768D">
              <w:rPr>
                <w:sz w:val="20"/>
                <w:szCs w:val="20"/>
              </w:rPr>
              <w:t xml:space="preserve"> органами, комиссиями по лицензированию и аттестации вузов, учебно-методическими секциями (советами) по специальностям, работодателями и служит основой для оценки качества подготовки бакалавров и специалистов с высшим специальным образованием.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3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6A768D">
              <w:rPr>
                <w:b/>
                <w:bCs/>
                <w:sz w:val="20"/>
                <w:szCs w:val="20"/>
              </w:rPr>
              <w:t>Государственная программа развития образования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768D">
              <w:rPr>
                <w:b/>
                <w:bCs/>
                <w:sz w:val="20"/>
                <w:szCs w:val="20"/>
              </w:rPr>
              <w:t>Республики Казахстан на 2011-2020 годы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1C7210">
              <w:rPr>
                <w:sz w:val="20"/>
                <w:szCs w:val="20"/>
              </w:rPr>
              <w:t xml:space="preserve">Программа до 2020 года предусматривает следующие шаги. Во-первых, совершенствование системы финансирования, ориентированной на обеспечение равного доступа к образовательным услугам путем внедрения механизма </w:t>
            </w:r>
            <w:proofErr w:type="spellStart"/>
            <w:r w:rsidRPr="001C7210">
              <w:rPr>
                <w:sz w:val="20"/>
                <w:szCs w:val="20"/>
              </w:rPr>
              <w:t>подушевого</w:t>
            </w:r>
            <w:proofErr w:type="spellEnd"/>
            <w:r w:rsidRPr="001C7210">
              <w:rPr>
                <w:sz w:val="20"/>
                <w:szCs w:val="20"/>
              </w:rPr>
              <w:t xml:space="preserve"> финансирования, что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населения. А для педагогов будет вводиться </w:t>
            </w:r>
            <w:proofErr w:type="spellStart"/>
            <w:r w:rsidRPr="001C7210">
              <w:rPr>
                <w:sz w:val="20"/>
                <w:szCs w:val="20"/>
              </w:rPr>
              <w:t>подушевое</w:t>
            </w:r>
            <w:proofErr w:type="spellEnd"/>
            <w:r w:rsidRPr="001C7210">
              <w:rPr>
                <w:sz w:val="20"/>
                <w:szCs w:val="20"/>
              </w:rPr>
              <w:t xml:space="preserve"> финансирование повышения квалификации – </w:t>
            </w:r>
            <w:proofErr w:type="spellStart"/>
            <w:r w:rsidRPr="001C7210">
              <w:rPr>
                <w:sz w:val="20"/>
                <w:szCs w:val="20"/>
              </w:rPr>
              <w:t>ваучерно-модульная</w:t>
            </w:r>
            <w:proofErr w:type="spellEnd"/>
            <w:r w:rsidRPr="001C7210">
              <w:rPr>
                <w:sz w:val="20"/>
                <w:szCs w:val="20"/>
              </w:rPr>
              <w:t xml:space="preserve"> система. Что дает возможность выбора места и времени прохождения курса повышения квалификации путем перечисления суммы оплаты непосредственно самому педагогу. Запланировано создание государственной </w:t>
            </w:r>
            <w:r w:rsidRPr="001C7210">
              <w:rPr>
                <w:sz w:val="20"/>
                <w:szCs w:val="20"/>
              </w:rPr>
              <w:lastRenderedPageBreak/>
              <w:t xml:space="preserve">образовательной накопительной системы для педагогических кадров. Во-вторых, произойдет коренная реформа менеджмента образования, который станет государственно-общественным по своей сути через внедрение Попечительских советов и системы корпоративного управления. То есть, общество получит прямые рычаги управления образовательной сферой. Образование, безусловно, является той лакмусовой бумагой, которая четко показывает общую социально-экономическую ситуацию в нашей стране. Очень характерно, что Казахстан занял 50-е место в ежегодном рейтинге национального благосостояния стран </w:t>
            </w:r>
            <w:proofErr w:type="spellStart"/>
            <w:r w:rsidRPr="001C7210">
              <w:rPr>
                <w:sz w:val="20"/>
                <w:szCs w:val="20"/>
              </w:rPr>
              <w:t>Legatum</w:t>
            </w:r>
            <w:proofErr w:type="spellEnd"/>
            <w:r w:rsidRPr="001C7210">
              <w:rPr>
                <w:sz w:val="20"/>
                <w:szCs w:val="20"/>
              </w:rPr>
              <w:t xml:space="preserve"> </w:t>
            </w:r>
            <w:proofErr w:type="spellStart"/>
            <w:r w:rsidRPr="001C7210">
              <w:rPr>
                <w:sz w:val="20"/>
                <w:szCs w:val="20"/>
              </w:rPr>
              <w:t>Prosperity</w:t>
            </w:r>
            <w:proofErr w:type="spellEnd"/>
            <w:r w:rsidRPr="001C7210">
              <w:rPr>
                <w:sz w:val="20"/>
                <w:szCs w:val="20"/>
              </w:rPr>
              <w:t xml:space="preserve"> </w:t>
            </w:r>
            <w:proofErr w:type="spellStart"/>
            <w:r w:rsidRPr="001C7210">
              <w:rPr>
                <w:sz w:val="20"/>
                <w:szCs w:val="20"/>
              </w:rPr>
              <w:t>Index</w:t>
            </w:r>
            <w:proofErr w:type="spellEnd"/>
            <w:r w:rsidRPr="001C7210">
              <w:rPr>
                <w:sz w:val="20"/>
                <w:szCs w:val="20"/>
              </w:rPr>
              <w:t xml:space="preserve"> 2010, опередив Беларусь (54-е место), Россию (63-е) и Украину (69-е). Напомним, что рейтинг страны определяется вычислением средневзвешенного значения 9 индексов, отражающих ключевые макроэкономические показатели, качество образования и здравоохранения, развитость организацию управления, бизнес и инновации, социальный капитал и личную свободу.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lastRenderedPageBreak/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ind w:firstLine="284"/>
              <w:jc w:val="both"/>
              <w:rPr>
                <w:rStyle w:val="a5"/>
                <w:sz w:val="20"/>
                <w:szCs w:val="20"/>
              </w:rPr>
            </w:pPr>
            <w:r w:rsidRPr="006A768D">
              <w:rPr>
                <w:rStyle w:val="a5"/>
                <w:sz w:val="20"/>
                <w:szCs w:val="20"/>
              </w:rPr>
              <w:t>Концепция 12-летнего среднего образования республики Казахстан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Концепция 12 - летнего среднего образования Республики Казахстан является основным документом, отражающим цель, задачи, принципы организации и направления развития системы среднего  образования страны. </w:t>
            </w:r>
            <w:proofErr w:type="gramStart"/>
            <w:r w:rsidRPr="006A768D">
              <w:rPr>
                <w:sz w:val="20"/>
                <w:szCs w:val="20"/>
              </w:rPr>
              <w:t>Данная Концепция разработана в соответствии  с Законом Республики Казахстан «Об образовании», «Стратегическим планом развития Республики Казахстан до 2010 года », Государственной программой развития образования в Республике Казахстан на 2005 -2010 гг. Мировой опыт свидетельствует о необходимости опережающих темпов развития среднего образования, обеспечивающего подготовку выпускников для успешного участия в экономической и общественной жизни с учетом постоянного изменения мира.</w:t>
            </w:r>
            <w:proofErr w:type="gramEnd"/>
            <w:r w:rsidRPr="006A768D">
              <w:rPr>
                <w:sz w:val="20"/>
                <w:szCs w:val="20"/>
              </w:rPr>
              <w:t xml:space="preserve"> Важно усиление роли школьного образования в реализации задач личностного развития ученика, его социализации, психического и физического здоровье сбережения.</w:t>
            </w:r>
          </w:p>
          <w:p w:rsidR="00CD6004" w:rsidRPr="00253E4F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Мировой опыт свидетельствует о </w:t>
            </w:r>
            <w:r w:rsidRPr="00253E4F">
              <w:rPr>
                <w:sz w:val="20"/>
                <w:szCs w:val="20"/>
              </w:rPr>
              <w:t>необходимости в XXI веке опережающих темпов развития системы образования. Образование отражает концепцию развития общества. В то же время общество предопределяет миссию, цели и задачи, структуру и содержание образовательной системы.</w:t>
            </w:r>
          </w:p>
          <w:p w:rsidR="00CD6004" w:rsidRPr="00253E4F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253E4F">
              <w:rPr>
                <w:sz w:val="20"/>
                <w:szCs w:val="20"/>
              </w:rPr>
              <w:t>Современное геополитическое состояние Казахстана</w:t>
            </w:r>
            <w:r w:rsidRPr="006A768D">
              <w:rPr>
                <w:sz w:val="20"/>
                <w:szCs w:val="20"/>
              </w:rPr>
              <w:t>, политика интеграции страны в</w:t>
            </w:r>
            <w:r w:rsidRPr="00253E4F">
              <w:rPr>
                <w:sz w:val="20"/>
                <w:szCs w:val="20"/>
              </w:rPr>
              <w:t xml:space="preserve"> мировое образовательное пространство, цель социально-экономического и культурного прогресса общества требуют модернизации системы отечественного школьного образования на основе новых принципов и подходов. Это связано с тем, что школа является основным уровнем системы образования, определяющим эффективную подготовку юных граждан к социализации, его способность учиться на протяжении всей жизни.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253E4F">
              <w:rPr>
                <w:sz w:val="20"/>
                <w:szCs w:val="20"/>
              </w:rPr>
              <w:t>В Послании Президента Республики Казахстан Н.А.Назарбаева «Новое десятилетие – новый</w:t>
            </w:r>
            <w:r w:rsidRPr="006A768D">
              <w:rPr>
                <w:sz w:val="20"/>
                <w:szCs w:val="20"/>
              </w:rPr>
              <w:t xml:space="preserve"> экономический подъем </w:t>
            </w:r>
            <w:r w:rsidRPr="00253E4F">
              <w:rPr>
                <w:sz w:val="20"/>
                <w:szCs w:val="20"/>
              </w:rPr>
              <w:t>– новые возможности Казахстана» (2010 г.) Правительству дано поручение о принятии необходимых мер для того, чтобы к 2020 году в среднем образовании успешно функционировала 12-летняя модель обучения.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768D">
              <w:rPr>
                <w:rFonts w:ascii="Times New Roman" w:hAnsi="Times New Roman" w:cs="Times New Roman"/>
                <w:b/>
              </w:rPr>
              <w:t>Международные документы, определяющие содержание образования</w:t>
            </w:r>
          </w:p>
          <w:p w:rsidR="00CD6004" w:rsidRPr="006A768D" w:rsidRDefault="00CD6004" w:rsidP="005624E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Процессы глобализации также требуют от национальных систем высшего </w:t>
            </w:r>
            <w:proofErr w:type="gramStart"/>
            <w:r w:rsidRPr="006A768D">
              <w:rPr>
                <w:sz w:val="20"/>
                <w:szCs w:val="20"/>
              </w:rPr>
              <w:t xml:space="preserve">об </w:t>
            </w:r>
            <w:proofErr w:type="spellStart"/>
            <w:r w:rsidRPr="006A768D">
              <w:rPr>
                <w:sz w:val="20"/>
                <w:szCs w:val="20"/>
              </w:rPr>
              <w:t>разования</w:t>
            </w:r>
            <w:proofErr w:type="spellEnd"/>
            <w:proofErr w:type="gramEnd"/>
            <w:r w:rsidRPr="006A768D">
              <w:rPr>
                <w:sz w:val="20"/>
                <w:szCs w:val="20"/>
              </w:rPr>
              <w:t xml:space="preserve"> новой целевой ориентации, учитывающей потребности в </w:t>
            </w:r>
            <w:proofErr w:type="spellStart"/>
            <w:r w:rsidRPr="006A768D">
              <w:rPr>
                <w:sz w:val="20"/>
                <w:szCs w:val="20"/>
              </w:rPr>
              <w:t>еждународной</w:t>
            </w:r>
            <w:proofErr w:type="spellEnd"/>
            <w:r w:rsidRPr="006A768D">
              <w:rPr>
                <w:sz w:val="20"/>
                <w:szCs w:val="20"/>
              </w:rPr>
              <w:t xml:space="preserve"> солидарности. В условиях глобализации неизбежна универсализация содержания и технологий образования, </w:t>
            </w:r>
            <w:proofErr w:type="gramStart"/>
            <w:r w:rsidRPr="006A768D">
              <w:rPr>
                <w:sz w:val="20"/>
                <w:szCs w:val="20"/>
              </w:rPr>
              <w:t>которую</w:t>
            </w:r>
            <w:proofErr w:type="gramEnd"/>
            <w:r w:rsidRPr="006A768D">
              <w:rPr>
                <w:sz w:val="20"/>
                <w:szCs w:val="20"/>
              </w:rPr>
              <w:t xml:space="preserve"> невозможно остановить при существующих мировых информационных и коммуникационных системах в виде Интернет. Происходит интернационализация высшего образования, которая постепенно приобретает черты качественно нового этапа – интеграции, всемерного сближения национальных образовательных систем, их </w:t>
            </w:r>
            <w:proofErr w:type="spellStart"/>
            <w:r w:rsidRPr="006A768D">
              <w:rPr>
                <w:sz w:val="20"/>
                <w:szCs w:val="20"/>
              </w:rPr>
              <w:t>взаимодополняемости</w:t>
            </w:r>
            <w:proofErr w:type="spellEnd"/>
            <w:r w:rsidRPr="006A768D">
              <w:rPr>
                <w:sz w:val="20"/>
                <w:szCs w:val="20"/>
              </w:rPr>
              <w:t>. Превращение высшего образования в мировую социальную систему характеризуется множеством взаимосвязанных элементов разного уровня и характера. Занимая свое специфическое место на рынке образовательных услуг, вузы взаимодействуют в форме сотрудничества или соперничества, вырабатывая основные ориентиры этого рынка.</w:t>
            </w:r>
          </w:p>
          <w:p w:rsidR="00CD6004" w:rsidRPr="006A768D" w:rsidRDefault="00CD6004" w:rsidP="005624E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В Европейском Союзе уже в течение нескольких десятилетий разрабатывается и осуществляется целостная политика в области высшего образования, формируются наднациональные институты координации и управления. Эти процессы закономерно привели политиков ЕС к созданию идеи Болонской декларации и инициированию Болонского процесса. Суть декларации точно отражает конкретные задачи преобразований, сформулированные в ней для стран-участниц процесса на ближайшие годы.</w:t>
            </w:r>
          </w:p>
          <w:p w:rsidR="00CD6004" w:rsidRPr="006A768D" w:rsidRDefault="00CD6004" w:rsidP="005624E3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</w:rPr>
              <w:t xml:space="preserve">Инновационные шаги должны быть предприняты для реализации Болонских </w:t>
            </w:r>
            <w:r w:rsidRPr="006A768D">
              <w:rPr>
                <w:sz w:val="20"/>
                <w:szCs w:val="20"/>
              </w:rPr>
              <w:lastRenderedPageBreak/>
              <w:t>рекомендаций в системе высшего образования Казахстана - частичный ответ на этот непростой вопрос содержится в предлагаемом информационном</w:t>
            </w:r>
            <w:r>
              <w:rPr>
                <w:sz w:val="20"/>
                <w:szCs w:val="20"/>
              </w:rPr>
              <w:t xml:space="preserve"> </w:t>
            </w:r>
            <w:r w:rsidRPr="006A768D">
              <w:rPr>
                <w:sz w:val="20"/>
                <w:szCs w:val="20"/>
              </w:rPr>
              <w:t xml:space="preserve">сборнике. В этой связи, общей </w:t>
            </w:r>
            <w:r w:rsidRPr="006A768D">
              <w:rPr>
                <w:bCs/>
                <w:sz w:val="20"/>
                <w:szCs w:val="20"/>
              </w:rPr>
              <w:t>целью</w:t>
            </w:r>
            <w:r w:rsidRPr="006A768D">
              <w:rPr>
                <w:b/>
                <w:bCs/>
                <w:sz w:val="20"/>
                <w:szCs w:val="20"/>
              </w:rPr>
              <w:t xml:space="preserve"> </w:t>
            </w:r>
            <w:r w:rsidRPr="006A768D">
              <w:rPr>
                <w:sz w:val="20"/>
                <w:szCs w:val="20"/>
              </w:rPr>
              <w:t>его подготовки стало содействие в усилении</w:t>
            </w:r>
            <w:r>
              <w:rPr>
                <w:sz w:val="20"/>
                <w:szCs w:val="20"/>
              </w:rPr>
              <w:t xml:space="preserve"> </w:t>
            </w:r>
            <w:r w:rsidRPr="006A768D">
              <w:rPr>
                <w:sz w:val="20"/>
                <w:szCs w:val="20"/>
              </w:rPr>
              <w:t xml:space="preserve">прогресса на пути достижения целей Лиссабонской конвенции и Болонской декларации с учетом национальных потребностей и потенциала системы высшего образования РК. </w:t>
            </w:r>
            <w:proofErr w:type="gramStart"/>
            <w:r w:rsidRPr="006A768D">
              <w:rPr>
                <w:sz w:val="20"/>
                <w:szCs w:val="20"/>
              </w:rPr>
              <w:t>Для ее достижения в сборник включены обзоры целей и содержания самой Болонской декларации, отдельных разделов этого документа, наиболее актуальных для продолжающейся модернизации высшего образования республики, зарубежного опыта по таким важным проблемам, как создание систем обеспечения качества, введение трехуровневой системы и единой системы академических кредитов, образование в течение всей жизни и некоторых других</w:t>
            </w:r>
            <w:proofErr w:type="gramEnd"/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lastRenderedPageBreak/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768D">
              <w:rPr>
                <w:rFonts w:ascii="Times New Roman" w:hAnsi="Times New Roman" w:cs="Times New Roman"/>
                <w:b/>
              </w:rPr>
              <w:t>Оценка качества системы образования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 xml:space="preserve">В связи с нарастающей глобализацией и увеличением сети провайдеров транснационального высшего образования, Государственная Программа развития образования в Республики </w:t>
            </w:r>
            <w:proofErr w:type="gramStart"/>
            <w:r w:rsidRPr="006A768D">
              <w:rPr>
                <w:rFonts w:ascii="Times New Roman" w:hAnsi="Times New Roman" w:cs="Times New Roman"/>
              </w:rPr>
              <w:t>Казахстан</w:t>
            </w:r>
            <w:proofErr w:type="gramEnd"/>
            <w:r w:rsidRPr="006A768D">
              <w:rPr>
                <w:rFonts w:ascii="Times New Roman" w:hAnsi="Times New Roman" w:cs="Times New Roman"/>
              </w:rPr>
              <w:t xml:space="preserve"> прежде всего направлена на повышение конкурентоспособности системы отечественного образования. Одно</w:t>
            </w:r>
            <w:proofErr w:type="gramStart"/>
            <w:r w:rsidRPr="006A768D">
              <w:rPr>
                <w:rFonts w:ascii="Times New Roman" w:hAnsi="Times New Roman" w:cs="Times New Roman"/>
              </w:rPr>
              <w:t>й-</w:t>
            </w:r>
            <w:proofErr w:type="gramEnd"/>
            <w:r w:rsidRPr="006A768D">
              <w:rPr>
                <w:rFonts w:ascii="Times New Roman" w:hAnsi="Times New Roman" w:cs="Times New Roman"/>
              </w:rPr>
              <w:t xml:space="preserve"> из центральных задач разработанной Государственной Программы является создание единой Национальной системы оценки качества образования (НСОКО). Целью НСОКО является достижение качества образования, обеспечивающего конкурентоспособность отечественной системы образования и граждан Республики Казахстан на международном образовательном пространстве и рынке труда. Основными задачами Национальной системы оценки качества образования являются: 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осуществление институционального оценивания качества образования по всем его уровням через процедуры аттестации, аккредитации и мониторинга;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осуществление внешней оценки достижений обучающихся на всех уровнях образования;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проведение оценки деятельности учителей и преподавателей с дальнейшим переходом к международной сертификации преподавателей высших технических учебных заведений; совершенствование процесса преподавания и обучения;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разработка и внедрение эффективных и научно обоснованных методов и показателей оценки качества образования с учетом международного опыта;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проведение системного и сравнительного анализа качества образовательных услуг учебных заведений, поддержание устойчивого развития образовательной системы: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получение объективной информации о состоянии системы образования, необходимой для обеспечения конституционных прав граждан страны на качественное образование: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* участие в международных исследованиях по оценке качества образования.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A768D">
              <w:rPr>
                <w:rFonts w:ascii="Times New Roman" w:hAnsi="Times New Roman" w:cs="Times New Roman"/>
              </w:rPr>
              <w:t>В Национальную систему оценки качества образования органично вписываются процедуры лицензирования, аттестации, аккредитации учебных заведений, мониторинг качества системы образования через статистические индикаторы, внешняя оценка учебных достижений обучающихся, в форме промежуточного государственного контроля, и внутренний контроль, который подразделяется на внутреннюю оценку качества деятельности организации образования и текущий контроль студентов. Нужно подчеркнуть, что в НСОКО в качестве объектов оценки входят все организации образования Казахстана.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A768D">
              <w:rPr>
                <w:rFonts w:ascii="Times New Roman" w:hAnsi="Times New Roman" w:cs="Times New Roman"/>
                <w:b/>
              </w:rPr>
              <w:t>Менеджмент в современном управлении образования</w:t>
            </w:r>
            <w:r w:rsidRPr="006A768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CD6004" w:rsidRPr="006A768D" w:rsidRDefault="00CD6004" w:rsidP="005624E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Менеджмент в сфере образования – это специфическая отрасль управленческих наук, вобравшая в себя истоки педагогики, психологии, социологии управления, менеджмента и маркетинга. Образовательный м</w:t>
            </w:r>
            <w:r w:rsidRPr="006A768D">
              <w:rPr>
                <w:bCs/>
                <w:sz w:val="20"/>
                <w:szCs w:val="20"/>
              </w:rPr>
              <w:t xml:space="preserve">енеджмент имеет свою специфику и присущие только ему закономерности. </w:t>
            </w:r>
            <w:r w:rsidRPr="006A768D">
              <w:rPr>
                <w:sz w:val="20"/>
                <w:szCs w:val="20"/>
              </w:rPr>
              <w:t xml:space="preserve">Профессиональные знания по менеджменту обусловливают осознание управленцами, связанными с образованием, трех различных инструментов управления: </w:t>
            </w:r>
          </w:p>
          <w:p w:rsidR="00CD6004" w:rsidRPr="006A768D" w:rsidRDefault="00CD6004" w:rsidP="005624E3">
            <w:pPr>
              <w:widowControl w:val="0"/>
              <w:tabs>
                <w:tab w:val="num" w:pos="0"/>
                <w:tab w:val="left" w:pos="1080"/>
              </w:tabs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A768D">
              <w:rPr>
                <w:iCs/>
                <w:sz w:val="20"/>
                <w:szCs w:val="20"/>
              </w:rPr>
              <w:t>организации, иерархии управления</w:t>
            </w:r>
            <w:r w:rsidRPr="006A768D">
              <w:rPr>
                <w:sz w:val="20"/>
                <w:szCs w:val="20"/>
              </w:rPr>
              <w:t>, основное средство здесь - воздействие на человека сверху с помощью мотивации, планирования, организации, контроля, стимулирования и пр.;</w:t>
            </w:r>
          </w:p>
          <w:p w:rsidR="00CD6004" w:rsidRPr="006A768D" w:rsidRDefault="00CD6004" w:rsidP="005624E3">
            <w:pPr>
              <w:widowControl w:val="0"/>
              <w:tabs>
                <w:tab w:val="num" w:pos="0"/>
                <w:tab w:val="left" w:pos="1080"/>
              </w:tabs>
              <w:ind w:firstLine="284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6A768D">
              <w:rPr>
                <w:iCs/>
                <w:sz w:val="20"/>
                <w:szCs w:val="20"/>
              </w:rPr>
              <w:t>культуры управления</w:t>
            </w:r>
            <w:r w:rsidRPr="006A768D">
              <w:rPr>
                <w:sz w:val="20"/>
                <w:szCs w:val="20"/>
              </w:rPr>
              <w:t xml:space="preserve">, т.е. вырабатываемых и признаваемых обществом, организацией, группой людей ценностей, социальных норм и установок, особенностей поведения; 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A768D">
              <w:rPr>
                <w:rFonts w:ascii="Times New Roman" w:hAnsi="Times New Roman" w:cs="Times New Roman"/>
              </w:rPr>
              <w:t xml:space="preserve"> </w:t>
            </w:r>
            <w:r w:rsidRPr="006A768D">
              <w:rPr>
                <w:rFonts w:ascii="Times New Roman" w:hAnsi="Times New Roman" w:cs="Times New Roman"/>
                <w:iCs/>
              </w:rPr>
              <w:t>рынка</w:t>
            </w:r>
            <w:r w:rsidRPr="006A768D">
              <w:rPr>
                <w:rFonts w:ascii="Times New Roman" w:hAnsi="Times New Roman" w:cs="Times New Roman"/>
              </w:rPr>
              <w:t xml:space="preserve">, </w:t>
            </w:r>
            <w:r w:rsidRPr="006A768D">
              <w:rPr>
                <w:rFonts w:ascii="Times New Roman" w:hAnsi="Times New Roman" w:cs="Times New Roman"/>
                <w:iCs/>
              </w:rPr>
              <w:t>рыночных отношений</w:t>
            </w:r>
            <w:r w:rsidRPr="006A768D">
              <w:rPr>
                <w:rFonts w:ascii="Times New Roman" w:hAnsi="Times New Roman" w:cs="Times New Roman"/>
              </w:rPr>
              <w:t>, т.е. отношений, основанных на равновесии интересов продавца и покупателя.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 xml:space="preserve">В настоящее время широкое распространение получила работа по совершенствованию менеджмента в сфере образования, организационной основой которой является </w:t>
            </w:r>
            <w:r w:rsidRPr="006A768D">
              <w:rPr>
                <w:rFonts w:ascii="Times New Roman" w:hAnsi="Times New Roman" w:cs="Times New Roman"/>
              </w:rPr>
              <w:lastRenderedPageBreak/>
              <w:t>Государственная программа развития образования Республики Казахстана на 2011-2020 гг.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A768D">
              <w:rPr>
                <w:rFonts w:ascii="Times New Roman" w:hAnsi="Times New Roman" w:cs="Times New Roman"/>
              </w:rPr>
              <w:t>Основной целью в области менеджмента образования является формирование государственно-общественной системы управления образованием.</w:t>
            </w:r>
          </w:p>
          <w:p w:rsidR="00CD6004" w:rsidRPr="006A768D" w:rsidRDefault="00CD6004" w:rsidP="005624E3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«Образовательный менеджмент» - это управление и организация процесса обучения в различных аспектах: индивидуально-личностном, производственном, социальном, культурном и организационном» (Ф. </w:t>
            </w:r>
            <w:proofErr w:type="spellStart"/>
            <w:r w:rsidRPr="006A768D">
              <w:rPr>
                <w:sz w:val="20"/>
                <w:szCs w:val="20"/>
              </w:rPr>
              <w:t>Деккер</w:t>
            </w:r>
            <w:proofErr w:type="spellEnd"/>
            <w:r w:rsidRPr="006A768D">
              <w:rPr>
                <w:sz w:val="20"/>
                <w:szCs w:val="20"/>
              </w:rPr>
              <w:t>).</w:t>
            </w:r>
          </w:p>
          <w:p w:rsidR="00CD6004" w:rsidRPr="006A768D" w:rsidRDefault="00CD6004" w:rsidP="005624E3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«Образовательный менеджмент - это специфическая отрасль управленческих наук, вобравшая в себя истоки педагогики, психологии, социологии управления, менеджмента и маркетинга» (А.И. Барановский).</w:t>
            </w:r>
          </w:p>
          <w:p w:rsidR="00CD6004" w:rsidRPr="006A768D" w:rsidRDefault="00CD6004" w:rsidP="005624E3">
            <w:pPr>
              <w:shd w:val="clear" w:color="auto" w:fill="FFFFFF"/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6A768D">
              <w:rPr>
                <w:sz w:val="20"/>
                <w:szCs w:val="20"/>
              </w:rPr>
              <w:t xml:space="preserve">«Образовательный менеджмент - это управление, опирающееся на </w:t>
            </w:r>
            <w:proofErr w:type="gramStart"/>
            <w:r w:rsidRPr="006A768D">
              <w:rPr>
                <w:sz w:val="20"/>
                <w:szCs w:val="20"/>
              </w:rPr>
              <w:t>образование</w:t>
            </w:r>
            <w:proofErr w:type="gramEnd"/>
            <w:r w:rsidRPr="006A768D">
              <w:rPr>
                <w:sz w:val="20"/>
                <w:szCs w:val="20"/>
              </w:rPr>
              <w:t xml:space="preserve"> как субъектов, так и самой организации; образовательный менеджмент - это управление организационными структурами, их стратегией и культурой, опирающееся на образование как индивидуумов, так и организации» (Х. </w:t>
            </w:r>
            <w:proofErr w:type="spellStart"/>
            <w:r w:rsidRPr="006A768D">
              <w:rPr>
                <w:sz w:val="20"/>
                <w:szCs w:val="20"/>
              </w:rPr>
              <w:t>Гайслер</w:t>
            </w:r>
            <w:proofErr w:type="spellEnd"/>
            <w:r w:rsidRPr="006A768D">
              <w:rPr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lastRenderedPageBreak/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768D">
              <w:rPr>
                <w:rFonts w:ascii="Times New Roman" w:hAnsi="Times New Roman" w:cs="Times New Roman"/>
                <w:b/>
              </w:rPr>
              <w:t>Профессиональная компетентность педагогов в контексте модернизации образования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Профессионально значимые качества педагогов рассматривались учеными на протяжении длительного времени и определяли содержание профессиональной компетентности, выявляя педагогические, психологические, социальные условия ее становления.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768D">
              <w:rPr>
                <w:rFonts w:ascii="Times New Roman" w:hAnsi="Times New Roman" w:cs="Times New Roman"/>
              </w:rPr>
              <w:t>Несмотря на различия в терминологии, авторы сходятся во мнении о наличии в структуре компетентности трех компонентов (уровней): теоретического, практического, личностного.</w:t>
            </w:r>
            <w:proofErr w:type="gramEnd"/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Модернизация системы образования в Казахстане выдвигает вопросы формирования профессиональной компетентности педагога на одно из ведущих мест. Профессиональная компетентность является условием эффективности организации воспитательно-образовательного процесса.</w:t>
            </w:r>
            <w:r w:rsidRPr="006A768D">
              <w:rPr>
                <w:rFonts w:ascii="Times New Roman" w:hAnsi="Times New Roman" w:cs="Times New Roman"/>
              </w:rPr>
              <w:cr/>
            </w:r>
            <w:proofErr w:type="gramStart"/>
            <w:r w:rsidRPr="006A768D">
              <w:rPr>
                <w:rFonts w:ascii="Times New Roman" w:hAnsi="Times New Roman" w:cs="Times New Roman"/>
              </w:rPr>
              <w:t>Система профессионального педагогического образования, прежде всего, направлена на обеспечение цели общего образования и призвана подготовить учителя, у которого сформированы и развиты ключевые компетенции в сфере решения задач общеобразовательной школы, что, в свою очередь, позволяет обеспечивать развитие личности ученика.</w:t>
            </w:r>
            <w:proofErr w:type="gramEnd"/>
            <w:r w:rsidRPr="006A768D">
              <w:rPr>
                <w:rFonts w:ascii="Times New Roman" w:hAnsi="Times New Roman" w:cs="Times New Roman"/>
              </w:rPr>
              <w:t xml:space="preserve"> Сегодня возникла необходимость в качественно иной подготовке педагога, позволяющей сочетать фундаментальность профессиональных базовых знаний с </w:t>
            </w:r>
            <w:proofErr w:type="spellStart"/>
            <w:r w:rsidRPr="006A768D">
              <w:rPr>
                <w:rFonts w:ascii="Times New Roman" w:hAnsi="Times New Roman" w:cs="Times New Roman"/>
              </w:rPr>
              <w:t>инновационностью</w:t>
            </w:r>
            <w:proofErr w:type="spellEnd"/>
            <w:r w:rsidRPr="006A768D">
              <w:rPr>
                <w:rFonts w:ascii="Times New Roman" w:hAnsi="Times New Roman" w:cs="Times New Roman"/>
              </w:rPr>
              <w:t xml:space="preserve"> мышления и практико-ориентированным исследовательским подходом к разрешению конкретных педагогических проблем, необходимость формирования личности, умеющей жить в условиях неопределенности, личности творческой, ответственной, устойчивой к стрессам, способной предпринимать конструктивные и компетентные действия в различных видах жизнедеятельности. Поэтому у  педагогов учебных заведений должны быть уже сформированы основные компетенции для их успешной педагогической деятельности. А формирование этих компетенций будет успешным, если сам  педагог будет работать над своим саморазвитием, знать суть и содержание профессиональной компетентности педагога.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A768D">
              <w:rPr>
                <w:rFonts w:ascii="Times New Roman" w:hAnsi="Times New Roman" w:cs="Times New Roman"/>
              </w:rPr>
              <w:t>Термин «компетенция» широко используется в настоящее время везде, где говорят или пишут о воспитании и обучении. Однако он не всегда был привычным в системе обучения. Чтобы обозначить то, что намеревались дать учащимся и студентам, чаще всего прибегали (и все еще прибегают) к понятиям знаний, ценностей или, в более отдаленную эпоху, к понятиям веры и убеждений.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768D">
              <w:rPr>
                <w:rFonts w:ascii="Times New Roman" w:hAnsi="Times New Roman" w:cs="Times New Roman"/>
                <w:b/>
              </w:rPr>
              <w:t>Информационные технологии в образовании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768D">
              <w:rPr>
                <w:rFonts w:ascii="Times New Roman" w:hAnsi="Times New Roman" w:cs="Times New Roman"/>
              </w:rPr>
              <w:t>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(ИКТ).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      </w:r>
          </w:p>
          <w:p w:rsidR="00CD6004" w:rsidRPr="00400EB2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400EB2">
              <w:rPr>
                <w:sz w:val="20"/>
                <w:szCs w:val="20"/>
              </w:rPr>
              <w:t xml:space="preserve">В настоящее время все более возрастает роль информационно-социальных технологий в образовании, которые обеспечивают всеобщую компьютеризацию учащихся и преподавателей на уровне, позволяющем решать, как минимум, три основные задачи: </w:t>
            </w:r>
          </w:p>
          <w:p w:rsidR="00CD6004" w:rsidRPr="00400EB2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400EB2">
              <w:rPr>
                <w:sz w:val="20"/>
                <w:szCs w:val="20"/>
              </w:rPr>
              <w:lastRenderedPageBreak/>
              <w:t xml:space="preserve">– обеспечение выхода в сеть Интернет каждого участника учебного процесса, причем, желательно, в любое время и из различных мест пребывания; </w:t>
            </w:r>
          </w:p>
          <w:p w:rsidR="00CD6004" w:rsidRPr="00400EB2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400EB2">
              <w:rPr>
                <w:sz w:val="20"/>
                <w:szCs w:val="20"/>
              </w:rPr>
              <w:t xml:space="preserve">– развитие единого информационного пространства образовательных индустрий и присутствие в нем в различное время и независимо друг от друга всех участников образовательного и творческого процесса; </w:t>
            </w:r>
          </w:p>
          <w:p w:rsidR="00CD6004" w:rsidRPr="006A768D" w:rsidRDefault="00CD6004" w:rsidP="005624E3">
            <w:pPr>
              <w:pStyle w:val="HTML"/>
              <w:ind w:firstLine="28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00EB2">
              <w:rPr>
                <w:rFonts w:ascii="Times New Roman" w:hAnsi="Times New Roman" w:cs="Times New Roman"/>
              </w:rPr>
              <w:t>– создание, развитие и эффективное использование управляемых информационных образовательных ресурсов, в том числе личных пользовательских баз и банков данных и знаний учащихся и педагогов с возможностью повсеместного доступа для работы с ними.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lastRenderedPageBreak/>
              <w:t>1</w:t>
            </w:r>
          </w:p>
        </w:tc>
      </w:tr>
      <w:tr w:rsidR="00CD6004" w:rsidRPr="006A768D" w:rsidTr="005624E3">
        <w:tc>
          <w:tcPr>
            <w:tcW w:w="709" w:type="dxa"/>
          </w:tcPr>
          <w:p w:rsidR="00CD6004" w:rsidRPr="006A768D" w:rsidRDefault="00CD6004" w:rsidP="00CD600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11" w:type="dxa"/>
          </w:tcPr>
          <w:p w:rsidR="00CD6004" w:rsidRPr="006A768D" w:rsidRDefault="00CD6004" w:rsidP="005624E3">
            <w:pPr>
              <w:ind w:firstLine="284"/>
              <w:jc w:val="both"/>
              <w:rPr>
                <w:b/>
                <w:sz w:val="20"/>
                <w:szCs w:val="20"/>
                <w:lang w:eastAsia="en-US"/>
              </w:rPr>
            </w:pPr>
            <w:r w:rsidRPr="006A768D">
              <w:rPr>
                <w:b/>
                <w:sz w:val="20"/>
                <w:szCs w:val="20"/>
                <w:lang w:eastAsia="en-US"/>
              </w:rPr>
              <w:t>Реформы системы образования в Казахстане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bCs/>
                <w:sz w:val="20"/>
                <w:szCs w:val="20"/>
              </w:rPr>
              <w:t>«Конкурентоспособность нации в первую очередь определяется уровнем образованности, страна, не умеющая развивать знания в ХХ</w:t>
            </w:r>
            <w:proofErr w:type="gramStart"/>
            <w:r w:rsidRPr="006A768D">
              <w:rPr>
                <w:bCs/>
                <w:sz w:val="20"/>
                <w:szCs w:val="20"/>
              </w:rPr>
              <w:t>I</w:t>
            </w:r>
            <w:proofErr w:type="gramEnd"/>
            <w:r w:rsidRPr="006A768D">
              <w:rPr>
                <w:bCs/>
                <w:sz w:val="20"/>
                <w:szCs w:val="20"/>
              </w:rPr>
              <w:t xml:space="preserve"> веке, обречена на провал», – отмечал президент Казахстана Н.А. Назарбаев в своих посланиях народу Казахстана. В год 20-летия независимости можно с гордостью говорить об успехах в сфере отечественного образования. Уникальные образовательные проекты, реализуемые по инициативе главы государства, сделали казахстанское образование не только узнаваемым во всем мире, но и позволили войти в пятерку стран-лидеров по Индексу развития образования. </w:t>
            </w:r>
            <w:r w:rsidRPr="006A768D">
              <w:rPr>
                <w:sz w:val="20"/>
                <w:szCs w:val="20"/>
              </w:rPr>
              <w:t>За короткий период истории независимого развития наша страна превратилась в современное, конкурентоспособное государство, успешно осуществляющее масштабные реформы в различных областях жизни общества. За годы независимости был разработан ряд госпрограмм, направленных на развитие системы образования. Результаты научных исследований отечественных ученых-педагогов легли в основу многих государственных программ, направленных на развитие системы образования.</w:t>
            </w:r>
          </w:p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1C7210">
              <w:rPr>
                <w:sz w:val="20"/>
                <w:szCs w:val="20"/>
              </w:rPr>
              <w:t xml:space="preserve">Главная задача в школьном образовании </w:t>
            </w:r>
            <w:r>
              <w:rPr>
                <w:sz w:val="20"/>
                <w:szCs w:val="20"/>
              </w:rPr>
              <w:t>-</w:t>
            </w:r>
            <w:r w:rsidRPr="001C7210">
              <w:rPr>
                <w:sz w:val="20"/>
                <w:szCs w:val="20"/>
              </w:rPr>
              <w:t xml:space="preserve"> поднять качество обучения. Важным становится не то, что знает человек, а </w:t>
            </w:r>
            <w:r w:rsidRPr="001C7210">
              <w:rPr>
                <w:bCs/>
                <w:sz w:val="20"/>
                <w:szCs w:val="20"/>
              </w:rPr>
              <w:t>что он умеет и как он умеет</w:t>
            </w:r>
            <w:r w:rsidRPr="001C7210">
              <w:rPr>
                <w:sz w:val="20"/>
                <w:szCs w:val="20"/>
              </w:rPr>
              <w:t xml:space="preserve"> </w:t>
            </w:r>
            <w:r w:rsidRPr="001C7210">
              <w:rPr>
                <w:bCs/>
                <w:sz w:val="20"/>
                <w:szCs w:val="20"/>
              </w:rPr>
              <w:t>применять знания</w:t>
            </w:r>
            <w:r w:rsidRPr="001C7210">
              <w:rPr>
                <w:sz w:val="20"/>
                <w:szCs w:val="20"/>
              </w:rPr>
              <w:t xml:space="preserve">. То есть значение приобретет не количество знаний, а функциональная грамотность. На такое обновленное содержание школьного образования страны Организации экономического сотрудничества и развития (ОЭСР) начали переходить с 1988 года. В 1997 году страны договорились о едином стандарте измерений обновленного содержания </w:t>
            </w:r>
            <w:r>
              <w:rPr>
                <w:sz w:val="20"/>
                <w:szCs w:val="20"/>
              </w:rPr>
              <w:t>-</w:t>
            </w:r>
            <w:r w:rsidRPr="001C7210">
              <w:rPr>
                <w:sz w:val="20"/>
                <w:szCs w:val="20"/>
              </w:rPr>
              <w:t xml:space="preserve"> </w:t>
            </w:r>
            <w:r w:rsidRPr="001C7210">
              <w:rPr>
                <w:bCs/>
                <w:sz w:val="20"/>
                <w:szCs w:val="20"/>
              </w:rPr>
              <w:t>PISA</w:t>
            </w:r>
            <w:r w:rsidRPr="001C7210">
              <w:rPr>
                <w:sz w:val="20"/>
                <w:szCs w:val="20"/>
              </w:rPr>
              <w:t>. С 1 сентября 2016 года Казахстан начнет внедрять новый стандарт с первого класса во всех 7,5 тыс. школ. На внедрение полностью отводится четыре года.</w:t>
            </w:r>
          </w:p>
          <w:p w:rsidR="00CD6004" w:rsidRPr="006A768D" w:rsidRDefault="00CD6004" w:rsidP="005624E3">
            <w:pPr>
              <w:pStyle w:val="a4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 xml:space="preserve">Концепция развития образования  является научно-теоретическим, методологическим документом, определяющим цели и задачи, структуру, содержание и основные стратегические направления развития образования Республики Казахстан, как фундаментальной составляющей становления и укрепления государственной независимости, прогрессивного развития страны. </w:t>
            </w:r>
          </w:p>
          <w:p w:rsidR="00CD6004" w:rsidRPr="006A768D" w:rsidRDefault="00CD6004" w:rsidP="005624E3">
            <w:pPr>
              <w:pStyle w:val="a4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6A768D">
              <w:rPr>
                <w:sz w:val="20"/>
                <w:szCs w:val="20"/>
              </w:rPr>
              <w:t xml:space="preserve">Концепция разработана в соответствии с </w:t>
            </w:r>
            <w:r w:rsidRPr="006A768D">
              <w:rPr>
                <w:color w:val="000000"/>
                <w:sz w:val="20"/>
                <w:szCs w:val="20"/>
              </w:rPr>
              <w:t>Конституцией Республики Казахстан,</w:t>
            </w:r>
            <w:r w:rsidRPr="006A768D">
              <w:rPr>
                <w:sz w:val="20"/>
                <w:szCs w:val="20"/>
              </w:rPr>
              <w:t xml:space="preserve"> Законом Республики Казахстан «Об образовании», Законом Республики Казахстан «О науке», Стратегией «Казахстан - 2030», «Стратегией индустриально-инновационного развития Казахстана на 2003-2015 годы», Государственной программой «Образование», Конвенцией о правах ребенка, </w:t>
            </w:r>
            <w:r w:rsidRPr="006A768D">
              <w:rPr>
                <w:color w:val="000000"/>
                <w:sz w:val="20"/>
                <w:szCs w:val="20"/>
              </w:rPr>
              <w:t xml:space="preserve">Конвенцией по техническому и профессиональному образованию, </w:t>
            </w:r>
            <w:r w:rsidRPr="006A768D">
              <w:rPr>
                <w:sz w:val="20"/>
                <w:szCs w:val="20"/>
              </w:rPr>
              <w:t>Лиссабонской Конвенцией о признании квалификации, относящихся к высшему образованию в Европейском регионе, Декларацией Всемирной конференции по высшему образованию, рекомендациями</w:t>
            </w:r>
            <w:proofErr w:type="gramEnd"/>
            <w:r w:rsidRPr="006A768D">
              <w:rPr>
                <w:sz w:val="20"/>
                <w:szCs w:val="20"/>
              </w:rPr>
              <w:t xml:space="preserve"> </w:t>
            </w:r>
            <w:r w:rsidRPr="006A768D">
              <w:rPr>
                <w:color w:val="000000"/>
                <w:sz w:val="20"/>
                <w:szCs w:val="20"/>
              </w:rPr>
              <w:t xml:space="preserve">Совещания министров образования европейских стран в Болонье, Конференций </w:t>
            </w:r>
            <w:proofErr w:type="gramStart"/>
            <w:r w:rsidRPr="006A768D">
              <w:rPr>
                <w:color w:val="000000"/>
                <w:sz w:val="20"/>
                <w:szCs w:val="20"/>
              </w:rPr>
              <w:t>министров образования государств-участников Содружества независимых государств</w:t>
            </w:r>
            <w:proofErr w:type="gramEnd"/>
            <w:r w:rsidRPr="006A768D">
              <w:rPr>
                <w:color w:val="000000"/>
                <w:sz w:val="20"/>
                <w:szCs w:val="20"/>
              </w:rPr>
              <w:t xml:space="preserve"> и Совета по сотрудничеству в области образования государств-участников СНГ, </w:t>
            </w:r>
            <w:r w:rsidRPr="006A768D">
              <w:rPr>
                <w:sz w:val="20"/>
                <w:szCs w:val="20"/>
              </w:rPr>
              <w:t xml:space="preserve">Совета по взаимному признанию и эквивалентности документов об образовании, ученых степенях и званиях при Интеграционном Комитете Евразийского Экономического Сообщества. </w:t>
            </w:r>
          </w:p>
          <w:p w:rsidR="00CD6004" w:rsidRPr="006A768D" w:rsidRDefault="00CD6004" w:rsidP="005624E3">
            <w:pPr>
              <w:pStyle w:val="a4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6A768D">
              <w:rPr>
                <w:color w:val="000000"/>
                <w:sz w:val="20"/>
                <w:szCs w:val="20"/>
              </w:rPr>
              <w:t xml:space="preserve">Концепция определяет образование в качестве общенационального приоритета и закладывает основу для развития государством  образовательной политики Республики Казахстан на длительный период и  является основой для внесения изменений и дополнений  в законодательство, систему финансирования, содержание образования, структуру системы образования, систему управления образованием, кадровую и социальную политику. </w:t>
            </w:r>
          </w:p>
        </w:tc>
        <w:tc>
          <w:tcPr>
            <w:tcW w:w="992" w:type="dxa"/>
          </w:tcPr>
          <w:p w:rsidR="00CD6004" w:rsidRPr="006A768D" w:rsidRDefault="00CD6004" w:rsidP="005624E3">
            <w:pPr>
              <w:ind w:firstLine="284"/>
              <w:jc w:val="both"/>
              <w:rPr>
                <w:sz w:val="20"/>
                <w:szCs w:val="20"/>
              </w:rPr>
            </w:pPr>
            <w:r w:rsidRPr="006A768D">
              <w:rPr>
                <w:sz w:val="20"/>
                <w:szCs w:val="20"/>
              </w:rPr>
              <w:t>1</w:t>
            </w:r>
          </w:p>
        </w:tc>
      </w:tr>
    </w:tbl>
    <w:p w:rsidR="00CD6004" w:rsidRPr="00206847" w:rsidRDefault="00CD6004" w:rsidP="00CD6004">
      <w:pPr>
        <w:ind w:firstLine="720"/>
        <w:jc w:val="center"/>
        <w:rPr>
          <w:b/>
          <w:color w:val="000000"/>
        </w:rPr>
      </w:pPr>
    </w:p>
    <w:p w:rsidR="00EB10E6" w:rsidRDefault="00EB10E6"/>
    <w:sectPr w:rsidR="00EB10E6" w:rsidSect="00EB10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5FA1"/>
    <w:multiLevelType w:val="hybridMultilevel"/>
    <w:tmpl w:val="A3FA1C6A"/>
    <w:lvl w:ilvl="0" w:tplc="0716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004"/>
    <w:rsid w:val="00CD6004"/>
    <w:rsid w:val="00EB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D6004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6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0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D600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CD6004"/>
    <w:pPr>
      <w:ind w:left="708"/>
    </w:pPr>
  </w:style>
  <w:style w:type="paragraph" w:styleId="a4">
    <w:name w:val="Normal (Web)"/>
    <w:basedOn w:val="a"/>
    <w:uiPriority w:val="99"/>
    <w:rsid w:val="00CD600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D600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D6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00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online.zakon.kz/Document/?link_id=1000732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3610</Words>
  <Characters>20579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2018-01-06T05:15:00Z</dcterms:created>
  <dcterms:modified xsi:type="dcterms:W3CDTF">2018-01-06T05:15:00Z</dcterms:modified>
</cp:coreProperties>
</file>